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0" w:rsidRDefault="00975707" w:rsidP="006C26AF">
      <w:pPr>
        <w:pStyle w:val="Heading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67.8pt;visibility:visible">
            <v:imagedata r:id="rId7" o:title=""/>
          </v:shape>
        </w:pict>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D51F93" w:rsidRDefault="00D51F93">
      <w:pPr>
        <w:pStyle w:val="Heading1"/>
      </w:pPr>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975707"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975707" w:rsidP="00D51F93">
      <w:pPr>
        <w:jc w:val="center"/>
        <w:rPr>
          <w:rFonts w:ascii="Arial" w:hAnsi="Arial" w:cs="Arial"/>
          <w:b/>
          <w:sz w:val="22"/>
          <w:szCs w:val="22"/>
        </w:rPr>
      </w:pPr>
      <w:r>
        <w:rPr>
          <w:rFonts w:ascii="Arial" w:hAnsi="Arial" w:cs="Arial"/>
          <w:b/>
          <w:sz w:val="22"/>
          <w:szCs w:val="22"/>
        </w:rPr>
        <w:t>September 12</w:t>
      </w:r>
      <w:r w:rsidR="00156D7F">
        <w:rPr>
          <w:rFonts w:ascii="Arial" w:hAnsi="Arial" w:cs="Arial"/>
          <w:b/>
          <w:sz w:val="22"/>
          <w:szCs w:val="22"/>
        </w:rPr>
        <w:t>,</w:t>
      </w:r>
      <w:r w:rsidR="00636C33">
        <w:rPr>
          <w:rFonts w:ascii="Arial" w:hAnsi="Arial" w:cs="Arial"/>
          <w:b/>
          <w:sz w:val="22"/>
          <w:szCs w:val="22"/>
        </w:rPr>
        <w:t xml:space="preserve"> 2017</w:t>
      </w:r>
    </w:p>
    <w:p w:rsidR="006C26AF" w:rsidRPr="00C06274" w:rsidRDefault="00C06274" w:rsidP="000257ED">
      <w:pPr>
        <w:pStyle w:val="Title"/>
        <w:rPr>
          <w:rFonts w:ascii="Arial" w:hAnsi="Arial" w:cs="Arial"/>
          <w:b/>
          <w:color w:val="000076"/>
          <w:sz w:val="32"/>
          <w:szCs w:val="32"/>
        </w:rPr>
      </w:pPr>
      <w:bookmarkStart w:id="0" w:name="_GoBack"/>
      <w:bookmarkEnd w:id="0"/>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email, please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A separate pdf for the certificate review form should also be submitted via email.</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agreement </w:t>
      </w:r>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1"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2"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3"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4"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Address(es):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5"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6"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6"/>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7"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7"/>
      <w:r w:rsidR="00C113F8" w:rsidRPr="006C26AF">
        <w:rPr>
          <w:rFonts w:ascii="Arial" w:hAnsi="Arial" w:cs="Arial"/>
          <w:sz w:val="24"/>
        </w:rPr>
        <w:t xml:space="preserve">  (Indicate if Estimated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8"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9"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9"/>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10"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1"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2"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3"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4"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4"/>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C113F8" w:rsidRPr="006C26AF" w:rsidRDefault="00C113F8">
      <w:pPr>
        <w:jc w:val="both"/>
        <w:rPr>
          <w:rFonts w:ascii="Arial" w:hAnsi="Arial" w:cs="Arial"/>
          <w:sz w:val="22"/>
          <w:szCs w:val="22"/>
        </w:rPr>
      </w:pPr>
      <w:r w:rsidRPr="006C26AF">
        <w:rPr>
          <w:rFonts w:ascii="Arial" w:hAnsi="Arial" w:cs="Arial"/>
          <w:sz w:val="22"/>
          <w:szCs w:val="22"/>
        </w:rPr>
        <w:t xml:space="preserve">Please explain if Tax Credit rent limits are exceeded:  </w:t>
      </w:r>
      <w:bookmarkStart w:id="15"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5"/>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lastRenderedPageBreak/>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Net 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Sq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6"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7"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8"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9"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20"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1"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2"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3"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4"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5"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6"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7"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8"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9"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30"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1"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2"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3"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4"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5"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6"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7"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8"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9"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40"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1"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2"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3"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4"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5"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6"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7"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8"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9"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50"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1"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2"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3"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4"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5"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6"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7"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8"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8"/>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9"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60"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1"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1"/>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C113F8" w:rsidRDefault="00C113F8">
      <w:pPr>
        <w:jc w:val="both"/>
        <w:rPr>
          <w:rFonts w:ascii="Arial" w:hAnsi="Arial" w:cs="Arial"/>
          <w:b/>
          <w:bCs/>
          <w:sz w:val="24"/>
        </w:rPr>
      </w:pPr>
      <w:r w:rsidRPr="006C26AF">
        <w:rPr>
          <w:rFonts w:ascii="Arial" w:hAnsi="Arial" w:cs="Arial"/>
          <w:b/>
          <w:bCs/>
          <w:sz w:val="24"/>
        </w:rPr>
        <w:t>TAB</w:t>
      </w:r>
    </w:p>
    <w:p w:rsidR="00CF7794" w:rsidRPr="006C26AF" w:rsidRDefault="00CF7794">
      <w:pPr>
        <w:jc w:val="both"/>
        <w:rPr>
          <w:rFonts w:ascii="Arial" w:hAnsi="Arial" w:cs="Arial"/>
          <w:b/>
          <w:bCs/>
          <w:sz w:val="24"/>
        </w:rPr>
      </w:pPr>
    </w:p>
    <w:p w:rsidR="003E30B6" w:rsidRPr="006C26AF" w:rsidRDefault="00C113F8">
      <w:pPr>
        <w:pStyle w:val="Heading5"/>
        <w:rPr>
          <w:rFonts w:ascii="Arial" w:hAnsi="Arial" w:cs="Arial"/>
          <w:b w:val="0"/>
          <w:bCs w:val="0"/>
        </w:rPr>
      </w:pPr>
      <w:r w:rsidRPr="006C26AF">
        <w:rPr>
          <w:rFonts w:ascii="Arial" w:hAnsi="Arial" w:cs="Arial"/>
          <w:bCs w:val="0"/>
        </w:rPr>
        <w:t>A.</w:t>
      </w:r>
      <w:r w:rsidRPr="006C26AF">
        <w:rPr>
          <w:rFonts w:ascii="Arial" w:hAnsi="Arial" w:cs="Arial"/>
          <w:b w:val="0"/>
          <w:bCs w:val="0"/>
        </w:rPr>
        <w:t xml:space="preserve">  </w:t>
      </w:r>
      <w:r w:rsidRPr="006C26AF">
        <w:rPr>
          <w:rFonts w:ascii="Arial" w:hAnsi="Arial" w:cs="Arial"/>
          <w:b w:val="0"/>
          <w:bCs w:val="0"/>
        </w:rPr>
        <w:tab/>
      </w:r>
      <w:r w:rsidR="003E30B6" w:rsidRPr="006C26AF">
        <w:rPr>
          <w:rFonts w:ascii="Arial" w:hAnsi="Arial" w:cs="Arial"/>
          <w:bCs w:val="0"/>
        </w:rPr>
        <w:t>Reservation Fee</w:t>
      </w:r>
    </w:p>
    <w:bookmarkStart w:id="62"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975707">
        <w:rPr>
          <w:rFonts w:ascii="Arial" w:hAnsi="Arial" w:cs="Arial"/>
          <w:sz w:val="24"/>
          <w:highlight w:val="lightGray"/>
        </w:rPr>
      </w:r>
      <w:r w:rsidR="00975707">
        <w:rPr>
          <w:rFonts w:ascii="Arial" w:hAnsi="Arial" w:cs="Arial"/>
          <w:sz w:val="24"/>
          <w:highlight w:val="lightGray"/>
        </w:rPr>
        <w:fldChar w:fldCharType="separate"/>
      </w:r>
      <w:r w:rsidRPr="006C26AF">
        <w:rPr>
          <w:rFonts w:ascii="Arial" w:hAnsi="Arial" w:cs="Arial"/>
          <w:sz w:val="24"/>
          <w:highlight w:val="lightGray"/>
        </w:rPr>
        <w:fldChar w:fldCharType="end"/>
      </w:r>
      <w:bookmarkEnd w:id="62"/>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AB59AA" w:rsidRDefault="00AB59AA" w:rsidP="00AB59AA">
      <w:pPr>
        <w:ind w:left="720"/>
        <w:rPr>
          <w:rFonts w:ascii="Arial" w:hAnsi="Arial" w:cs="Arial"/>
          <w:sz w:val="24"/>
        </w:rPr>
      </w:pPr>
    </w:p>
    <w:p w:rsidR="00564CC8" w:rsidRDefault="00564CC8" w:rsidP="00AB59AA">
      <w:pPr>
        <w:ind w:left="720"/>
        <w:rPr>
          <w:rFonts w:ascii="Arial" w:hAnsi="Arial" w:cs="Arial"/>
          <w:sz w:val="24"/>
        </w:rPr>
      </w:pPr>
    </w:p>
    <w:p w:rsidR="00564CC8" w:rsidRDefault="00564CC8" w:rsidP="00AB59AA">
      <w:pPr>
        <w:ind w:left="720"/>
        <w:rPr>
          <w:rFonts w:ascii="Arial" w:hAnsi="Arial" w:cs="Arial"/>
          <w:b/>
          <w:sz w:val="24"/>
        </w:rPr>
      </w:pPr>
      <w:r w:rsidRPr="00564CC8">
        <w:rPr>
          <w:rFonts w:ascii="Arial" w:hAnsi="Arial" w:cs="Arial"/>
          <w:b/>
          <w:sz w:val="24"/>
        </w:rPr>
        <w:t>IHDA Legal Fee</w:t>
      </w:r>
    </w:p>
    <w:p w:rsidR="00564CC8" w:rsidRPr="00636C33" w:rsidRDefault="00564CC8" w:rsidP="00564CC8">
      <w:pPr>
        <w:ind w:left="720"/>
        <w:rPr>
          <w:rFonts w:ascii="Arial" w:hAnsi="Arial" w:cs="Arial"/>
          <w:sz w:val="24"/>
        </w:rPr>
      </w:pPr>
      <w:r w:rsidRPr="00564CC8">
        <w:rPr>
          <w:rFonts w:ascii="Arial" w:hAnsi="Arial" w:cs="Arial"/>
          <w:sz w:val="24"/>
          <w:highlight w:val="lightGray"/>
        </w:rPr>
        <w:fldChar w:fldCharType="begin">
          <w:ffData>
            <w:name w:val="Check18"/>
            <w:enabled/>
            <w:calcOnExit w:val="0"/>
            <w:checkBox>
              <w:sizeAuto/>
              <w:default w:val="0"/>
            </w:checkBox>
          </w:ffData>
        </w:fldChar>
      </w:r>
      <w:r w:rsidRPr="00564CC8">
        <w:rPr>
          <w:rFonts w:ascii="Arial" w:hAnsi="Arial" w:cs="Arial"/>
          <w:sz w:val="24"/>
          <w:highlight w:val="lightGray"/>
        </w:rPr>
        <w:instrText xml:space="preserve"> FORMCHECKBOX </w:instrText>
      </w:r>
      <w:r w:rsidR="00975707">
        <w:rPr>
          <w:rFonts w:ascii="Arial" w:hAnsi="Arial" w:cs="Arial"/>
          <w:sz w:val="24"/>
          <w:highlight w:val="lightGray"/>
        </w:rPr>
      </w:r>
      <w:r w:rsidR="00975707">
        <w:rPr>
          <w:rFonts w:ascii="Arial" w:hAnsi="Arial" w:cs="Arial"/>
          <w:sz w:val="24"/>
          <w:highlight w:val="lightGray"/>
        </w:rPr>
        <w:fldChar w:fldCharType="separate"/>
      </w:r>
      <w:r w:rsidRPr="00564CC8">
        <w:rPr>
          <w:rFonts w:ascii="Arial" w:hAnsi="Arial" w:cs="Arial"/>
          <w:sz w:val="24"/>
          <w:highlight w:val="lightGray"/>
        </w:rPr>
        <w:fldChar w:fldCharType="end"/>
      </w:r>
      <w:r w:rsidRPr="006C26AF">
        <w:rPr>
          <w:rFonts w:ascii="Arial" w:hAnsi="Arial" w:cs="Arial"/>
          <w:sz w:val="24"/>
        </w:rPr>
        <w:tab/>
      </w:r>
      <w:r>
        <w:rPr>
          <w:rFonts w:ascii="Arial" w:hAnsi="Arial" w:cs="Arial"/>
          <w:sz w:val="24"/>
        </w:rPr>
        <w:t xml:space="preserve">Payable </w:t>
      </w:r>
      <w:r w:rsidR="00636C33">
        <w:rPr>
          <w:rFonts w:ascii="Arial" w:hAnsi="Arial" w:cs="Arial"/>
          <w:sz w:val="24"/>
        </w:rPr>
        <w:t>at closing via wire.  IHDA to provide title company with wire instructions.</w:t>
      </w:r>
    </w:p>
    <w:p w:rsidR="00564CC8" w:rsidRPr="00564CC8" w:rsidRDefault="00564CC8" w:rsidP="00AB59AA">
      <w:pPr>
        <w:ind w:left="720"/>
        <w:rPr>
          <w:rFonts w:ascii="Arial" w:hAnsi="Arial" w:cs="Arial"/>
          <w:b/>
          <w:sz w:val="24"/>
        </w:rPr>
      </w:pP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3"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975707">
        <w:rPr>
          <w:rFonts w:ascii="Arial" w:hAnsi="Arial" w:cs="Arial"/>
          <w:sz w:val="24"/>
          <w:highlight w:val="lightGray"/>
        </w:rPr>
      </w:r>
      <w:r w:rsidR="00975707">
        <w:rPr>
          <w:rFonts w:ascii="Arial" w:hAnsi="Arial" w:cs="Arial"/>
          <w:sz w:val="24"/>
          <w:highlight w:val="lightGray"/>
        </w:rPr>
        <w:fldChar w:fldCharType="separate"/>
      </w:r>
      <w:r w:rsidRPr="006C26AF">
        <w:rPr>
          <w:rFonts w:ascii="Arial" w:hAnsi="Arial" w:cs="Arial"/>
          <w:sz w:val="24"/>
          <w:highlight w:val="lightGray"/>
        </w:rPr>
        <w:fldChar w:fldCharType="end"/>
      </w:r>
      <w:bookmarkEnd w:id="63"/>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975707">
        <w:rPr>
          <w:rFonts w:ascii="Arial" w:hAnsi="Arial" w:cs="Arial"/>
          <w:sz w:val="24"/>
          <w:highlight w:val="lightGray"/>
        </w:rPr>
      </w:r>
      <w:r w:rsidR="00975707">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please leave blank if donation is to happen at closing</w:t>
      </w:r>
      <w:r w:rsidRPr="006C26AF">
        <w:rPr>
          <w:rFonts w:ascii="Arial" w:hAnsi="Arial" w:cs="Arial"/>
          <w:i/>
          <w:iCs/>
          <w:sz w:val="24"/>
        </w:rPr>
        <w:t xml:space="preserve">), and a general statement </w:t>
      </w:r>
      <w:r w:rsidRPr="006C26AF">
        <w:rPr>
          <w:rFonts w:ascii="Arial" w:hAnsi="Arial" w:cs="Arial"/>
          <w:i/>
          <w:iCs/>
          <w:sz w:val="24"/>
        </w:rPr>
        <w:lastRenderedPageBreak/>
        <w:t>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4"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975707">
        <w:rPr>
          <w:rFonts w:ascii="Arial" w:hAnsi="Arial" w:cs="Arial"/>
          <w:sz w:val="24"/>
          <w:u w:val="single"/>
        </w:rPr>
      </w:r>
      <w:r w:rsidR="00975707">
        <w:rPr>
          <w:rFonts w:ascii="Arial" w:hAnsi="Arial" w:cs="Arial"/>
          <w:sz w:val="24"/>
          <w:u w:val="single"/>
        </w:rPr>
        <w:fldChar w:fldCharType="separate"/>
      </w:r>
      <w:r w:rsidRPr="006C26AF">
        <w:rPr>
          <w:rFonts w:ascii="Arial" w:hAnsi="Arial" w:cs="Arial"/>
          <w:sz w:val="24"/>
          <w:u w:val="single"/>
        </w:rPr>
        <w:fldChar w:fldCharType="end"/>
      </w:r>
      <w:bookmarkEnd w:id="64"/>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5" w:name="Check19"/>
      <w:r w:rsidRPr="006C26AF">
        <w:rPr>
          <w:rFonts w:ascii="Arial" w:hAnsi="Arial" w:cs="Arial"/>
          <w:i/>
          <w:iCs/>
          <w:sz w:val="24"/>
        </w:rPr>
        <w:tab/>
      </w:r>
    </w:p>
    <w:bookmarkEnd w:id="65"/>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6"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975707">
        <w:rPr>
          <w:rFonts w:ascii="Arial" w:hAnsi="Arial" w:cs="Arial"/>
          <w:i w:val="0"/>
          <w:iCs w:val="0"/>
          <w:highlight w:val="lightGray"/>
        </w:rPr>
      </w:r>
      <w:r w:rsidR="00975707">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7"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975707">
        <w:rPr>
          <w:rFonts w:ascii="Arial" w:hAnsi="Arial" w:cs="Arial"/>
          <w:i w:val="0"/>
          <w:iCs w:val="0"/>
          <w:highlight w:val="lightGray"/>
        </w:rPr>
      </w:r>
      <w:r w:rsidR="00975707">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7"/>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r w:rsidR="00236A1D" w:rsidRPr="006C26AF">
        <w:rPr>
          <w:rFonts w:ascii="Arial" w:hAnsi="Arial" w:cs="Arial"/>
          <w:u w:val="single"/>
        </w:rPr>
        <w:t>must</w:t>
      </w:r>
      <w:r w:rsidR="00236A1D" w:rsidRPr="006C26AF">
        <w:rPr>
          <w:rFonts w:ascii="Arial" w:hAnsi="Arial" w:cs="Arial"/>
        </w:rPr>
        <w:t xml:space="preserve"> be provided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8"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975707">
        <w:rPr>
          <w:rFonts w:ascii="Arial" w:hAnsi="Arial" w:cs="Arial"/>
          <w:i w:val="0"/>
          <w:iCs w:val="0"/>
          <w:highlight w:val="lightGray"/>
        </w:rPr>
      </w:r>
      <w:r w:rsidR="00975707">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9"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975707">
        <w:rPr>
          <w:rFonts w:ascii="Arial" w:hAnsi="Arial" w:cs="Arial"/>
          <w:i w:val="0"/>
          <w:iCs w:val="0"/>
          <w:highlight w:val="lightGray"/>
        </w:rPr>
      </w:r>
      <w:r w:rsidR="00975707">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9"/>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70"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CF7794">
        <w:rPr>
          <w:rFonts w:ascii="Arial" w:hAnsi="Arial" w:cs="Arial"/>
          <w:sz w:val="24"/>
        </w:rPr>
        <w:fldChar w:fldCharType="end"/>
      </w:r>
      <w:bookmarkEnd w:id="70"/>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within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1"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975707">
        <w:rPr>
          <w:rFonts w:ascii="Arial" w:hAnsi="Arial" w:cs="Arial"/>
          <w:sz w:val="24"/>
          <w:highlight w:val="lightGray"/>
        </w:rPr>
      </w:r>
      <w:r w:rsidR="00975707">
        <w:rPr>
          <w:rFonts w:ascii="Arial" w:hAnsi="Arial" w:cs="Arial"/>
          <w:sz w:val="24"/>
          <w:highlight w:val="lightGray"/>
        </w:rPr>
        <w:fldChar w:fldCharType="separate"/>
      </w:r>
      <w:r w:rsidRPr="006C26AF">
        <w:rPr>
          <w:rFonts w:ascii="Arial" w:hAnsi="Arial" w:cs="Arial"/>
          <w:sz w:val="24"/>
          <w:highlight w:val="lightGray"/>
        </w:rPr>
        <w:fldChar w:fldCharType="end"/>
      </w:r>
      <w:bookmarkEnd w:id="71"/>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a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C06406" w:rsidRDefault="00C06406" w:rsidP="00C307A4">
      <w:pPr>
        <w:ind w:left="720" w:firstLine="720"/>
        <w:jc w:val="both"/>
        <w:rPr>
          <w:rFonts w:ascii="Arial" w:hAnsi="Arial" w:cs="Arial"/>
          <w:i/>
          <w:sz w:val="24"/>
        </w:rPr>
      </w:pPr>
    </w:p>
    <w:p w:rsidR="00C06406" w:rsidRPr="006C26AF" w:rsidRDefault="00C06406" w:rsidP="00C307A4">
      <w:pPr>
        <w:ind w:left="720" w:firstLine="720"/>
        <w:jc w:val="both"/>
        <w:rPr>
          <w:rFonts w:ascii="Arial" w:hAnsi="Arial" w:cs="Arial"/>
          <w:i/>
          <w:sz w:val="24"/>
        </w:rPr>
      </w:pPr>
    </w:p>
    <w:p w:rsidR="00C06406" w:rsidRDefault="00C06406" w:rsidP="00D21306">
      <w:pPr>
        <w:jc w:val="both"/>
        <w:rPr>
          <w:rFonts w:ascii="Arial" w:hAnsi="Arial" w:cs="Arial"/>
          <w:b/>
          <w:bCs/>
          <w:sz w:val="24"/>
        </w:rPr>
      </w:pPr>
    </w:p>
    <w:p w:rsidR="00D21306" w:rsidRPr="006C26AF" w:rsidRDefault="00D21306" w:rsidP="00D21306">
      <w:pPr>
        <w:jc w:val="both"/>
        <w:rPr>
          <w:rFonts w:ascii="Arial" w:hAnsi="Arial" w:cs="Arial"/>
          <w:b/>
          <w:bCs/>
          <w:sz w:val="24"/>
        </w:rPr>
      </w:pPr>
      <w:r w:rsidRPr="006C26AF">
        <w:rPr>
          <w:rFonts w:ascii="Arial" w:hAnsi="Arial" w:cs="Arial"/>
          <w:b/>
          <w:bCs/>
          <w:sz w:val="24"/>
        </w:rPr>
        <w:t>CREDIT AMOUNT RESERVED</w:t>
      </w:r>
      <w:r w:rsidRPr="006C26AF">
        <w:rPr>
          <w:rFonts w:ascii="Arial" w:hAnsi="Arial" w:cs="Arial"/>
          <w:b/>
          <w:bCs/>
          <w:sz w:val="24"/>
        </w:rPr>
        <w:tab/>
      </w:r>
      <w:r w:rsidRPr="006C26AF">
        <w:rPr>
          <w:rFonts w:ascii="Arial" w:hAnsi="Arial" w:cs="Arial"/>
          <w:b/>
          <w:bCs/>
          <w:sz w:val="24"/>
        </w:rPr>
        <w:tab/>
      </w:r>
      <w:r w:rsidRPr="006C26AF">
        <w:rPr>
          <w:rFonts w:ascii="Arial" w:hAnsi="Arial" w:cs="Arial"/>
          <w:b/>
          <w:bCs/>
          <w:sz w:val="24"/>
        </w:rPr>
        <w:tab/>
        <w:t xml:space="preserve">$ </w:t>
      </w:r>
      <w:bookmarkStart w:id="72" w:name="Text171"/>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bookmarkEnd w:id="72"/>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D21306" w:rsidP="00D21306">
      <w:pPr>
        <w:rPr>
          <w:rFonts w:ascii="Arial" w:hAnsi="Arial" w:cs="Arial"/>
          <w:b/>
          <w:bCs/>
          <w:sz w:val="24"/>
        </w:rPr>
      </w:pPr>
      <w:r w:rsidRPr="006C26AF">
        <w:rPr>
          <w:rFonts w:ascii="Arial" w:hAnsi="Arial" w:cs="Arial"/>
          <w:b/>
          <w:bCs/>
          <w:sz w:val="24"/>
        </w:rPr>
        <w:t xml:space="preserve">CREDIT TO BE GRANTED </w:t>
      </w:r>
      <w:r w:rsidRPr="006C26AF">
        <w:rPr>
          <w:rFonts w:ascii="Arial" w:hAnsi="Arial" w:cs="Arial"/>
          <w:b/>
          <w:bCs/>
          <w:sz w:val="24"/>
        </w:rPr>
        <w:tab/>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C06274">
      <w:pPr>
        <w:jc w:val="both"/>
        <w:rPr>
          <w:rFonts w:ascii="Arial" w:hAnsi="Arial" w:cs="Arial"/>
          <w:b/>
          <w:sz w:val="24"/>
        </w:rPr>
      </w:pPr>
    </w:p>
    <w:p w:rsidR="0034307D" w:rsidRPr="006C26AF" w:rsidRDefault="00761A82" w:rsidP="00C06274">
      <w:pPr>
        <w:jc w:val="both"/>
        <w:rPr>
          <w:rFonts w:ascii="Arial" w:hAnsi="Arial" w:cs="Arial"/>
          <w:b/>
          <w:sz w:val="24"/>
        </w:rPr>
      </w:pPr>
      <w:r>
        <w:rPr>
          <w:rFonts w:ascii="Arial" w:hAnsi="Arial" w:cs="Arial"/>
          <w:b/>
          <w:sz w:val="24"/>
        </w:rPr>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ontrol must be provided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3"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4"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4"/>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be undertaken by the non-profit. If service provision will be the non-profit’s responsibility, indicate the exact services to be provided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FB6F79" w:rsidRPr="00761A82" w:rsidRDefault="00A75DBB" w:rsidP="00FB6F79">
      <w:pPr>
        <w:pStyle w:val="Heading2"/>
        <w:ind w:left="1440" w:hanging="1440"/>
        <w:rPr>
          <w:rFonts w:ascii="Arial" w:hAnsi="Arial" w:cs="Arial"/>
          <w:i/>
        </w:rPr>
      </w:pPr>
      <w:r>
        <w:rPr>
          <w:rFonts w:ascii="Arial" w:hAnsi="Arial" w:cs="Arial"/>
        </w:rPr>
        <w:lastRenderedPageBreak/>
        <w:t>G</w:t>
      </w:r>
      <w:r w:rsidR="00FB6F79" w:rsidRPr="006C26AF">
        <w:rPr>
          <w:rFonts w:ascii="Arial" w:hAnsi="Arial" w:cs="Arial"/>
        </w:rPr>
        <w:t xml:space="preserve">. </w:t>
      </w:r>
      <w:r w:rsidR="00FB6F79" w:rsidRPr="006C26AF">
        <w:rPr>
          <w:rFonts w:ascii="Arial" w:hAnsi="Arial" w:cs="Arial"/>
        </w:rPr>
        <w:tab/>
      </w:r>
      <w:r w:rsidR="00FB6F79" w:rsidRPr="006C26AF">
        <w:rPr>
          <w:rFonts w:ascii="Arial" w:hAnsi="Arial" w:cs="Arial"/>
        </w:rPr>
        <w:tab/>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will be sent to the donor. </w:t>
      </w:r>
      <w:r w:rsidR="00FB6F79" w:rsidRPr="00761A82">
        <w:rPr>
          <w:rFonts w:ascii="Arial" w:hAnsi="Arial" w:cs="Arial"/>
          <w:i/>
        </w:rPr>
        <w:t>A letter of direction must be provided for any other circumstance</w:t>
      </w:r>
      <w:r>
        <w:rPr>
          <w:rFonts w:ascii="Arial" w:hAnsi="Arial" w:cs="Arial"/>
          <w:i/>
        </w:rPr>
        <w:t xml:space="preserve"> by the donor</w:t>
      </w:r>
      <w:r w:rsidR="00761A82" w:rsidRPr="00761A82">
        <w:rPr>
          <w:rFonts w:ascii="Arial" w:hAnsi="Arial" w:cs="Arial"/>
          <w:i/>
        </w:rPr>
        <w:t>, i</w:t>
      </w:r>
      <w:r w:rsidR="003C334A" w:rsidRPr="00761A82">
        <w:rPr>
          <w:rFonts w:ascii="Arial" w:hAnsi="Arial" w:cs="Arial"/>
          <w:i/>
        </w:rPr>
        <w:t>f 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155192" w:rsidRDefault="00975707" w:rsidP="00C06274">
      <w:pPr>
        <w:pStyle w:val="Title"/>
        <w:rPr>
          <w:rFonts w:ascii="Arial" w:hAnsi="Arial" w:cs="Arial"/>
          <w:b/>
          <w:sz w:val="24"/>
        </w:rPr>
      </w:pPr>
      <w:r>
        <w:rPr>
          <w:noProof/>
        </w:rPr>
        <w:pict>
          <v:shape id="Picture 1" o:spid="_x0000_s1026" type="#_x0000_t75" style="position:absolute;left:0;text-align:left;margin-left:-38.7pt;margin-top:-34pt;width:136.7pt;height:53.55pt;z-index:251656704;visibility:visible">
            <v:imagedata r:id="rId7" o:title=""/>
          </v:shape>
        </w:pict>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_________________________________[Sponsor]: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an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_________________________________  [authorized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an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[name,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STATE OF ILLINOIS  )</w:t>
      </w:r>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975707" w:rsidP="00C06274">
      <w:pPr>
        <w:pStyle w:val="FootnoteText"/>
        <w:jc w:val="center"/>
        <w:rPr>
          <w:rFonts w:ascii="Arial" w:hAnsi="Arial" w:cs="Arial"/>
          <w:b/>
          <w:sz w:val="24"/>
        </w:rPr>
      </w:pPr>
      <w:r>
        <w:rPr>
          <w:rFonts w:ascii="Arial" w:hAnsi="Arial" w:cs="Arial"/>
          <w:b/>
          <w:noProof/>
          <w:sz w:val="24"/>
        </w:rPr>
        <w:pict>
          <v:shape id="_x0000_s1027" type="#_x0000_t75" style="position:absolute;left:0;text-align:left;margin-left:-34.7pt;margin-top:-15pt;width:136.7pt;height:53.55pt;z-index:251657728;visibility:visible">
            <v:imagedata r:id="rId7" o:title=""/>
          </v:shape>
        </w:pict>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0257ED" w:rsidRPr="00DB1694" w:rsidRDefault="000257ED" w:rsidP="000257ED">
      <w:pPr>
        <w:rPr>
          <w:sz w:val="22"/>
          <w:szCs w:val="22"/>
        </w:rPr>
      </w:pPr>
    </w:p>
    <w:p w:rsidR="000257ED" w:rsidRPr="008F6FD6" w:rsidRDefault="000257ED" w:rsidP="000257ED">
      <w:pPr>
        <w:rPr>
          <w:rFonts w:ascii="Arial" w:hAnsi="Arial" w:cs="Arial"/>
          <w:sz w:val="24"/>
        </w:rPr>
      </w:pPr>
      <w:r w:rsidRPr="008F6FD6">
        <w:rPr>
          <w:rFonts w:ascii="Arial" w:hAnsi="Arial" w:cs="Arial"/>
          <w:sz w:val="24"/>
        </w:rPr>
        <w:t>_______________________________________ [</w:t>
      </w:r>
      <w:r w:rsidRPr="008F6FD6">
        <w:rPr>
          <w:rFonts w:ascii="Arial" w:hAnsi="Arial" w:cs="Arial"/>
          <w:b/>
          <w:bCs/>
          <w:sz w:val="24"/>
        </w:rPr>
        <w:t>Donor</w:t>
      </w:r>
      <w:r w:rsidRPr="008F6FD6">
        <w:rPr>
          <w:rFonts w:ascii="Arial" w:hAnsi="Arial" w:cs="Arial"/>
          <w:sz w:val="24"/>
        </w:rPr>
        <w:t>] hereby certifies that on ________________________ [</w:t>
      </w:r>
      <w:r w:rsidRPr="008F6FD6">
        <w:rPr>
          <w:rFonts w:ascii="Arial" w:hAnsi="Arial" w:cs="Arial"/>
          <w:b/>
          <w:bCs/>
          <w:sz w:val="24"/>
        </w:rPr>
        <w:t>date</w:t>
      </w:r>
      <w:r w:rsidRPr="008F6FD6">
        <w:rPr>
          <w:rFonts w:ascii="Arial" w:hAnsi="Arial" w:cs="Arial"/>
          <w:sz w:val="24"/>
        </w:rPr>
        <w:t>], _______________________________________ [</w:t>
      </w:r>
      <w:r w:rsidRPr="008F6FD6">
        <w:rPr>
          <w:rFonts w:ascii="Arial" w:hAnsi="Arial" w:cs="Arial"/>
          <w:b/>
          <w:bCs/>
          <w:sz w:val="24"/>
        </w:rPr>
        <w:t>Donor</w:t>
      </w:r>
      <w:r w:rsidRPr="008F6FD6">
        <w:rPr>
          <w:rFonts w:ascii="Arial" w:hAnsi="Arial" w:cs="Arial"/>
          <w:sz w:val="24"/>
        </w:rPr>
        <w:t xml:space="preserve">]     made a donation of ______________________________________ </w:t>
      </w:r>
      <w:r w:rsidRPr="00BD3AC7">
        <w:rPr>
          <w:rFonts w:ascii="Arial" w:hAnsi="Arial" w:cs="Arial"/>
          <w:sz w:val="24"/>
        </w:rPr>
        <w:t>[</w:t>
      </w:r>
      <w:r w:rsidRPr="00BD3AC7">
        <w:rPr>
          <w:rFonts w:ascii="Arial" w:hAnsi="Arial" w:cs="Arial"/>
          <w:b/>
          <w:sz w:val="24"/>
        </w:rPr>
        <w:t>personal property/cash/real estate /securities</w:t>
      </w:r>
      <w:r w:rsidRPr="00BD3AC7">
        <w:rPr>
          <w:rFonts w:ascii="Arial" w:hAnsi="Arial" w:cs="Arial"/>
          <w:bCs/>
          <w:sz w:val="24"/>
        </w:rPr>
        <w:t>]</w:t>
      </w:r>
      <w:r w:rsidR="00A9798D">
        <w:rPr>
          <w:rFonts w:ascii="Arial" w:hAnsi="Arial" w:cs="Arial"/>
          <w:b/>
          <w:bCs/>
          <w:sz w:val="24"/>
        </w:rPr>
        <w:t xml:space="preserve"> </w:t>
      </w:r>
      <w:r w:rsidR="00A9798D" w:rsidRPr="00BD3AC7">
        <w:rPr>
          <w:rFonts w:ascii="Arial" w:hAnsi="Arial" w:cs="Arial"/>
          <w:bCs/>
          <w:sz w:val="24"/>
        </w:rPr>
        <w:t>in the amount of</w:t>
      </w:r>
      <w:r w:rsidR="00A9798D">
        <w:rPr>
          <w:rFonts w:ascii="Arial" w:hAnsi="Arial" w:cs="Arial"/>
          <w:b/>
          <w:bCs/>
          <w:sz w:val="24"/>
        </w:rPr>
        <w:t xml:space="preserve">  $___________</w:t>
      </w:r>
      <w:r w:rsidRPr="008F6FD6">
        <w:rPr>
          <w:rFonts w:ascii="Arial" w:hAnsi="Arial" w:cs="Arial"/>
          <w:sz w:val="24"/>
        </w:rPr>
        <w:t xml:space="preserve"> to the ___________________________________ [</w:t>
      </w:r>
      <w:r w:rsidRPr="008F6FD6">
        <w:rPr>
          <w:rFonts w:ascii="Arial" w:hAnsi="Arial" w:cs="Arial"/>
          <w:b/>
          <w:bCs/>
          <w:sz w:val="24"/>
        </w:rPr>
        <w:t>Affordable Housing Project</w:t>
      </w:r>
      <w:r w:rsidRPr="008F6FD6">
        <w:rPr>
          <w:rFonts w:ascii="Arial" w:hAnsi="Arial" w:cs="Arial"/>
          <w:sz w:val="24"/>
        </w:rPr>
        <w:t xml:space="preserve">], This named Donor is therefore eligible to receive </w:t>
      </w:r>
      <w:r w:rsidRPr="008F6FD6">
        <w:rPr>
          <w:rFonts w:ascii="Arial" w:hAnsi="Arial" w:cs="Arial"/>
          <w:iCs/>
          <w:sz w:val="24"/>
        </w:rPr>
        <w:t>a</w:t>
      </w:r>
      <w:r w:rsidR="00A9798D">
        <w:rPr>
          <w:rFonts w:ascii="Arial" w:hAnsi="Arial" w:cs="Arial"/>
          <w:iCs/>
          <w:sz w:val="24"/>
        </w:rPr>
        <w:t>n</w:t>
      </w:r>
      <w:r w:rsidRPr="008F6FD6">
        <w:rPr>
          <w:rFonts w:ascii="Arial" w:hAnsi="Arial" w:cs="Arial"/>
          <w:iCs/>
          <w:sz w:val="24"/>
        </w:rPr>
        <w:t xml:space="preserve"> Illinois Affordable Housing Tax Credit Certificate</w:t>
      </w:r>
      <w:r w:rsidR="00A9798D">
        <w:rPr>
          <w:rFonts w:ascii="Arial" w:hAnsi="Arial" w:cs="Arial"/>
          <w:iCs/>
          <w:sz w:val="24"/>
        </w:rPr>
        <w:t xml:space="preserve"> for $___________________</w:t>
      </w:r>
      <w:r w:rsidRPr="008F6FD6">
        <w:rPr>
          <w:rFonts w:ascii="Arial" w:hAnsi="Arial" w:cs="Arial"/>
          <w:iCs/>
          <w:sz w:val="24"/>
        </w:rPr>
        <w:t>.</w:t>
      </w:r>
    </w:p>
    <w:p w:rsidR="000257ED" w:rsidRPr="008F6FD6" w:rsidRDefault="000257ED" w:rsidP="000257ED">
      <w:pPr>
        <w:pStyle w:val="BodyTextIndent"/>
        <w:rPr>
          <w:rFonts w:ascii="Arial" w:hAnsi="Arial" w:cs="Arial"/>
        </w:rPr>
      </w:pPr>
    </w:p>
    <w:p w:rsidR="000257ED" w:rsidRPr="008F6FD6" w:rsidRDefault="000257ED" w:rsidP="000257ED">
      <w:pPr>
        <w:pStyle w:val="Heading4"/>
        <w:rPr>
          <w:sz w:val="24"/>
          <w:szCs w:val="24"/>
          <w:u w:val="none"/>
        </w:rPr>
      </w:pPr>
      <w:r w:rsidRPr="008F6FD6">
        <w:rPr>
          <w:sz w:val="24"/>
          <w:szCs w:val="24"/>
          <w:u w:val="none"/>
        </w:rPr>
        <w:t>By: 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r w:rsidRPr="008F6FD6">
        <w:rPr>
          <w:rFonts w:ascii="Arial" w:hAnsi="Arial" w:cs="Arial"/>
          <w:b/>
          <w:bCs/>
          <w:sz w:val="24"/>
        </w:rPr>
        <w:t>Donor]</w:t>
      </w:r>
    </w:p>
    <w:p w:rsidR="000257ED" w:rsidRPr="008F6FD6" w:rsidRDefault="000257ED" w:rsidP="000257ED">
      <w:pPr>
        <w:pStyle w:val="Heading4"/>
        <w:rPr>
          <w:sz w:val="24"/>
          <w:szCs w:val="24"/>
        </w:rPr>
      </w:pPr>
    </w:p>
    <w:p w:rsidR="000257ED" w:rsidRPr="008F6FD6" w:rsidRDefault="000257ED" w:rsidP="000257ED">
      <w:pPr>
        <w:pStyle w:val="Heading4"/>
        <w:tabs>
          <w:tab w:val="right" w:pos="1080"/>
        </w:tabs>
        <w:rPr>
          <w:sz w:val="24"/>
          <w:szCs w:val="24"/>
          <w:u w:val="none"/>
        </w:rPr>
      </w:pPr>
      <w:r w:rsidRPr="008F6FD6">
        <w:rPr>
          <w:sz w:val="24"/>
          <w:szCs w:val="24"/>
          <w:u w:val="none"/>
        </w:rPr>
        <w:t xml:space="preserve">Date: </w:t>
      </w:r>
      <w:r w:rsidRPr="008F6FD6">
        <w:rPr>
          <w:sz w:val="24"/>
          <w:szCs w:val="24"/>
          <w:u w:val="none"/>
        </w:rPr>
        <w:tab/>
        <w:t>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
    <w:p w:rsidR="000257ED" w:rsidRPr="008F6FD6" w:rsidRDefault="000257ED" w:rsidP="000257ED">
      <w:pPr>
        <w:tabs>
          <w:tab w:val="left" w:pos="-1440"/>
        </w:tabs>
        <w:ind w:left="720" w:hanging="720"/>
        <w:rPr>
          <w:rFonts w:ascii="Arial" w:hAnsi="Arial" w:cs="Arial"/>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like to receive the Illinois Affordable Housing Tax Credit</w:t>
      </w:r>
      <w:r w:rsidR="009C6259">
        <w:rPr>
          <w:rFonts w:ascii="Arial" w:hAnsi="Arial" w:cs="Arial"/>
          <w:sz w:val="24"/>
        </w:rPr>
        <w:t>s</w:t>
      </w:r>
      <w:r w:rsidRPr="008F6FD6">
        <w:rPr>
          <w:rFonts w:ascii="Arial" w:hAnsi="Arial" w:cs="Arial"/>
          <w:sz w:val="24"/>
        </w:rPr>
        <w:t>, please forward</w:t>
      </w:r>
      <w:r w:rsidR="009C6259">
        <w:rPr>
          <w:rFonts w:ascii="Arial" w:hAnsi="Arial" w:cs="Arial"/>
          <w:sz w:val="24"/>
        </w:rPr>
        <w:t xml:space="preserve"> the Illinois Affordable Housing Tax Credit Certificate</w:t>
      </w:r>
      <w:r w:rsidRPr="008F6FD6">
        <w:rPr>
          <w:rFonts w:ascii="Arial" w:hAnsi="Arial" w:cs="Arial"/>
          <w:sz w:val="24"/>
        </w:rPr>
        <w:t xml:space="preserve"> to my attention at the address below:</w:t>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ind w:left="720" w:hanging="720"/>
        <w:rPr>
          <w:rFonts w:ascii="Arial" w:hAnsi="Arial" w:cs="Arial"/>
          <w:sz w:val="24"/>
        </w:rPr>
      </w:pPr>
    </w:p>
    <w:p w:rsidR="000257ED" w:rsidRPr="009C6259" w:rsidRDefault="000257ED" w:rsidP="009C6259">
      <w:pPr>
        <w:rPr>
          <w:rFonts w:ascii="Arial" w:hAnsi="Arial" w:cs="Arial"/>
          <w:b/>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not like to receive the I</w:t>
      </w:r>
      <w:r w:rsidR="00BD3AC7">
        <w:rPr>
          <w:rFonts w:ascii="Arial" w:hAnsi="Arial" w:cs="Arial"/>
          <w:sz w:val="24"/>
        </w:rPr>
        <w:t>llinois Affordable H</w:t>
      </w:r>
      <w:r w:rsidRPr="008F6FD6">
        <w:rPr>
          <w:rFonts w:ascii="Arial" w:hAnsi="Arial" w:cs="Arial"/>
          <w:sz w:val="24"/>
        </w:rPr>
        <w:t>ousing Tax Credit</w:t>
      </w:r>
      <w:r w:rsidR="009C6259">
        <w:rPr>
          <w:rFonts w:ascii="Arial" w:hAnsi="Arial" w:cs="Arial"/>
          <w:sz w:val="24"/>
        </w:rPr>
        <w:t>s and direct that the Tax Credits be given to____________________for___________</w:t>
      </w:r>
      <w:r w:rsidRPr="008F6FD6">
        <w:rPr>
          <w:rFonts w:ascii="Arial" w:hAnsi="Arial" w:cs="Arial"/>
          <w:sz w:val="24"/>
        </w:rPr>
        <w:t>_________</w:t>
      </w:r>
      <w:r w:rsidR="009C6259">
        <w:rPr>
          <w:rFonts w:ascii="Arial" w:hAnsi="Arial" w:cs="Arial"/>
          <w:sz w:val="24"/>
        </w:rPr>
        <w:t xml:space="preserve"> </w:t>
      </w:r>
      <w:r w:rsidRPr="008F6FD6">
        <w:rPr>
          <w:rFonts w:ascii="Arial" w:hAnsi="Arial" w:cs="Arial"/>
          <w:sz w:val="24"/>
        </w:rPr>
        <w:t>[</w:t>
      </w:r>
      <w:r w:rsidRPr="008F6FD6">
        <w:rPr>
          <w:rFonts w:ascii="Arial" w:hAnsi="Arial" w:cs="Arial"/>
          <w:b/>
          <w:bCs/>
          <w:sz w:val="24"/>
        </w:rPr>
        <w:t>Affordable Housing Project</w:t>
      </w:r>
      <w:r w:rsidR="009C6259">
        <w:rPr>
          <w:rFonts w:ascii="Arial" w:hAnsi="Arial" w:cs="Arial"/>
          <w:sz w:val="24"/>
        </w:rPr>
        <w:t xml:space="preserve">]. When available please forward the Illinois Affordable Housing Tax Credit Certificate to _______________________ </w:t>
      </w:r>
      <w:r w:rsidR="009C6259" w:rsidRPr="009C6259">
        <w:rPr>
          <w:rFonts w:ascii="Arial" w:hAnsi="Arial" w:cs="Arial"/>
          <w:b/>
          <w:sz w:val="24"/>
        </w:rPr>
        <w:t>[include individual or company name and address]</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b/>
          <w:bCs/>
          <w:sz w:val="24"/>
        </w:rPr>
      </w:pPr>
      <w:r w:rsidRPr="008F6FD6">
        <w:rPr>
          <w:rFonts w:ascii="Arial" w:hAnsi="Arial" w:cs="Arial"/>
          <w:b/>
          <w:bCs/>
          <w:sz w:val="24"/>
        </w:rPr>
        <w:t>STATE OF ILLINOIS  )</w:t>
      </w:r>
    </w:p>
    <w:p w:rsidR="000257ED" w:rsidRPr="008F6FD6" w:rsidRDefault="000257ED" w:rsidP="000257ED">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0257ED" w:rsidRPr="008F6FD6" w:rsidRDefault="000257ED" w:rsidP="000257ED">
      <w:pPr>
        <w:tabs>
          <w:tab w:val="left" w:pos="-1440"/>
        </w:tabs>
        <w:jc w:val="both"/>
        <w:rPr>
          <w:rFonts w:ascii="Arial" w:hAnsi="Arial" w:cs="Arial"/>
          <w:sz w:val="24"/>
        </w:rPr>
      </w:pPr>
      <w:r w:rsidRPr="008F6FD6">
        <w:rPr>
          <w:rFonts w:ascii="Arial" w:hAnsi="Arial" w:cs="Arial"/>
          <w:b/>
          <w:bCs/>
          <w:sz w:val="24"/>
        </w:rPr>
        <w:t>COUNTY OF ______    )</w:t>
      </w:r>
    </w:p>
    <w:p w:rsidR="000257ED" w:rsidRPr="008F6FD6" w:rsidRDefault="000257ED" w:rsidP="000257ED">
      <w:pPr>
        <w:tabs>
          <w:tab w:val="left" w:pos="-1440"/>
        </w:tabs>
        <w:jc w:val="both"/>
        <w:rPr>
          <w:rFonts w:ascii="Arial" w:hAnsi="Arial" w:cs="Arial"/>
          <w:sz w:val="24"/>
        </w:rPr>
      </w:pPr>
    </w:p>
    <w:p w:rsidR="000257ED" w:rsidRPr="008F6FD6" w:rsidRDefault="000257ED" w:rsidP="008F6FD6">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[________________],</w:t>
      </w:r>
      <w:r w:rsidRPr="008F6FD6">
        <w:rPr>
          <w:rFonts w:ascii="Arial" w:hAnsi="Arial" w:cs="Arial"/>
          <w:sz w:val="24"/>
        </w:rPr>
        <w:t xml:space="preserve"> personally known to me </w:t>
      </w:r>
      <w:r w:rsidR="008F6FD6">
        <w:rPr>
          <w:rFonts w:ascii="Arial" w:hAnsi="Arial" w:cs="Arial"/>
          <w:sz w:val="24"/>
        </w:rPr>
        <w:t>to be the _______</w:t>
      </w:r>
      <w:r w:rsidRPr="008F6FD6">
        <w:rPr>
          <w:rFonts w:ascii="Arial" w:hAnsi="Arial" w:cs="Arial"/>
          <w:sz w:val="24"/>
        </w:rPr>
        <w:t xml:space="preserve">________ </w:t>
      </w:r>
      <w:r w:rsidRPr="008F6FD6">
        <w:rPr>
          <w:rFonts w:ascii="Arial" w:hAnsi="Arial" w:cs="Arial"/>
          <w:b/>
          <w:bCs/>
          <w:sz w:val="24"/>
        </w:rPr>
        <w:t>[Donor]</w:t>
      </w:r>
      <w:r w:rsidRPr="008F6FD6">
        <w:rPr>
          <w:rFonts w:ascii="Arial" w:hAnsi="Arial" w:cs="Arial"/>
          <w:sz w:val="24"/>
        </w:rPr>
        <w:t>, and personally known to me to be the same person whose name is subscribed to the foregoing instrument, appeared before me this day in person and acknowledged that he/she signed and delivered the said instrument in of free and voluntary act and deed for the uses and purposed therein set forth.</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day of ______________________20__</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155192" w:rsidRPr="009C6259" w:rsidRDefault="009C6259" w:rsidP="009C6259">
      <w:pPr>
        <w:tabs>
          <w:tab w:val="left" w:pos="-14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w:t>
      </w:r>
      <w:r w:rsidR="00155192">
        <w:rPr>
          <w:rFonts w:ascii="Times New Roman" w:hAnsi="Times New Roman"/>
        </w:rPr>
        <w:br w:type="page"/>
      </w:r>
    </w:p>
    <w:p w:rsidR="00155192" w:rsidRDefault="00975707" w:rsidP="00155192">
      <w:pPr>
        <w:pStyle w:val="FootnoteText"/>
        <w:spacing w:line="360" w:lineRule="auto"/>
        <w:jc w:val="center"/>
        <w:rPr>
          <w:rFonts w:ascii="Times New Roman" w:hAnsi="Times New Roman"/>
        </w:rPr>
      </w:pPr>
      <w:r>
        <w:rPr>
          <w:rFonts w:ascii="Times New Roman" w:hAnsi="Times New Roman"/>
          <w:noProof/>
        </w:rPr>
        <w:pict>
          <v:shape id="_x0000_s1028" type="#_x0000_t75" style="position:absolute;left:0;text-align:left;margin-left:-36.7pt;margin-top:-17.5pt;width:136.7pt;height:53.55pt;z-index:251658752;visibility:visible">
            <v:imagedata r:id="rId7" o:title=""/>
          </v:shape>
        </w:pict>
      </w:r>
    </w:p>
    <w:p w:rsidR="00155192" w:rsidRPr="00155192" w:rsidRDefault="00155192"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t>$</w:t>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(Its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r w:rsidR="005960C0">
        <w:rPr>
          <w:sz w:val="24"/>
          <w:szCs w:val="24"/>
          <w:u w:val="none"/>
        </w:rPr>
        <w:t>at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975707">
        <w:rPr>
          <w:rFonts w:ascii="Arial" w:hAnsi="Arial" w:cs="Arial"/>
          <w:sz w:val="24"/>
        </w:rPr>
      </w:r>
      <w:r w:rsidR="0097570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have not been completed,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98" w:rsidRDefault="00C16B98">
      <w:r>
        <w:separator/>
      </w:r>
    </w:p>
  </w:endnote>
  <w:endnote w:type="continuationSeparator" w:id="0">
    <w:p w:rsidR="00C16B98" w:rsidRDefault="00C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98" w:rsidRDefault="00C16B98" w:rsidP="00D51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707">
      <w:rPr>
        <w:rStyle w:val="PageNumber"/>
        <w:noProof/>
      </w:rPr>
      <w:t>2</w:t>
    </w:r>
    <w:r>
      <w:rPr>
        <w:rStyle w:val="PageNumber"/>
      </w:rPr>
      <w:fldChar w:fldCharType="end"/>
    </w:r>
  </w:p>
  <w:p w:rsidR="00C16B98" w:rsidRDefault="00C16B9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98" w:rsidRDefault="00C16B98">
      <w:r>
        <w:separator/>
      </w:r>
    </w:p>
  </w:footnote>
  <w:footnote w:type="continuationSeparator" w:id="0">
    <w:p w:rsidR="00C16B98" w:rsidRDefault="00C1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p w:rsidR="00C16B98" w:rsidRDefault="00C16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C1"/>
    <w:rsid w:val="00013EFF"/>
    <w:rsid w:val="000257ED"/>
    <w:rsid w:val="00035ECD"/>
    <w:rsid w:val="0004558A"/>
    <w:rsid w:val="00053EBF"/>
    <w:rsid w:val="00066132"/>
    <w:rsid w:val="00075E1F"/>
    <w:rsid w:val="000922A8"/>
    <w:rsid w:val="000A3C36"/>
    <w:rsid w:val="000B7536"/>
    <w:rsid w:val="000E05C3"/>
    <w:rsid w:val="000E5079"/>
    <w:rsid w:val="000F0178"/>
    <w:rsid w:val="000F7517"/>
    <w:rsid w:val="0010218B"/>
    <w:rsid w:val="001139A5"/>
    <w:rsid w:val="00115DA9"/>
    <w:rsid w:val="00155192"/>
    <w:rsid w:val="00156D7F"/>
    <w:rsid w:val="00161D9F"/>
    <w:rsid w:val="001D1E3D"/>
    <w:rsid w:val="001D400A"/>
    <w:rsid w:val="001D48F7"/>
    <w:rsid w:val="001E07FE"/>
    <w:rsid w:val="001F142A"/>
    <w:rsid w:val="00236A1D"/>
    <w:rsid w:val="002454B6"/>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2DDC"/>
    <w:rsid w:val="005851EF"/>
    <w:rsid w:val="0058614C"/>
    <w:rsid w:val="005875D5"/>
    <w:rsid w:val="0059513C"/>
    <w:rsid w:val="005960C0"/>
    <w:rsid w:val="005B1678"/>
    <w:rsid w:val="005D09D3"/>
    <w:rsid w:val="006275D0"/>
    <w:rsid w:val="00636C33"/>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7DAA"/>
    <w:rsid w:val="0081718B"/>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B59AA"/>
    <w:rsid w:val="00AB5FF9"/>
    <w:rsid w:val="00AD61AC"/>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123D5"/>
    <w:rsid w:val="00E1780D"/>
    <w:rsid w:val="00E23DEE"/>
    <w:rsid w:val="00E56CBB"/>
    <w:rsid w:val="00EA1376"/>
    <w:rsid w:val="00EB44E7"/>
    <w:rsid w:val="00EB54D1"/>
    <w:rsid w:val="00EC45C9"/>
    <w:rsid w:val="00ED1036"/>
    <w:rsid w:val="00ED2071"/>
    <w:rsid w:val="00EF57D7"/>
    <w:rsid w:val="00F01BE8"/>
    <w:rsid w:val="00F02BEE"/>
    <w:rsid w:val="00F17C3A"/>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15814</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2</cp:revision>
  <cp:lastPrinted>2016-02-17T17:24:00Z</cp:lastPrinted>
  <dcterms:created xsi:type="dcterms:W3CDTF">2017-09-12T20:32:00Z</dcterms:created>
  <dcterms:modified xsi:type="dcterms:W3CDTF">2017-09-12T20:32:00Z</dcterms:modified>
</cp:coreProperties>
</file>